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284B39" w14:textId="2CF13D61" w:rsidR="00AC5489" w:rsidRDefault="00AC5489">
      <w:pPr>
        <w:rPr>
          <w:rFonts w:cs="Times New Roman"/>
          <w:szCs w:val="31"/>
          <w:shd w:val="clear" w:color="auto" w:fill="FFFFFF"/>
        </w:rPr>
      </w:pPr>
      <w:r w:rsidRPr="00B45AEE">
        <w:rPr>
          <w:rFonts w:cs="Times New Roman"/>
          <w:szCs w:val="31"/>
          <w:u w:val="single"/>
          <w:shd w:val="clear" w:color="auto" w:fill="FFFFFF"/>
        </w:rPr>
        <w:t>A short note on the profit share of production and</w:t>
      </w:r>
      <w:r w:rsidR="00B45AEE" w:rsidRPr="00B45AEE">
        <w:rPr>
          <w:rFonts w:cs="Times New Roman"/>
          <w:szCs w:val="31"/>
          <w:u w:val="single"/>
          <w:shd w:val="clear" w:color="auto" w:fill="FFFFFF"/>
        </w:rPr>
        <w:t xml:space="preserve"> </w:t>
      </w:r>
      <w:r w:rsidRPr="00B45AEE">
        <w:rPr>
          <w:rFonts w:cs="Times New Roman"/>
          <w:szCs w:val="31"/>
          <w:u w:val="single"/>
          <w:shd w:val="clear" w:color="auto" w:fill="FFFFFF"/>
        </w:rPr>
        <w:t>income</w:t>
      </w:r>
      <w:r>
        <w:rPr>
          <w:rFonts w:cs="Times New Roman"/>
          <w:szCs w:val="31"/>
          <w:shd w:val="clear" w:color="auto" w:fill="FFFFFF"/>
        </w:rPr>
        <w:t xml:space="preserve">. </w:t>
      </w:r>
    </w:p>
    <w:p w14:paraId="5238685D" w14:textId="296222A3" w:rsidR="00E25298" w:rsidRDefault="00AC5489">
      <w:pPr>
        <w:rPr>
          <w:rFonts w:cs="Times New Roman"/>
          <w:szCs w:val="31"/>
          <w:shd w:val="clear" w:color="auto" w:fill="FFFFFF"/>
        </w:rPr>
      </w:pPr>
      <w:r w:rsidRPr="00AC5489">
        <w:rPr>
          <w:rFonts w:cs="Times New Roman"/>
          <w:szCs w:val="31"/>
          <w:shd w:val="clear" w:color="auto" w:fill="FFFFFF"/>
        </w:rPr>
        <w:t xml:space="preserve">After WW2 until the early 1970s, profits as a percentage of value added (production) in the U.S. stayed about the same. After 1979, the neoliberal policy revolution, this ratio rose steeply. Click graphs to get a more complete picture. </w:t>
      </w:r>
      <w:r>
        <w:rPr>
          <w:rFonts w:cs="Times New Roman"/>
          <w:szCs w:val="31"/>
          <w:shd w:val="clear" w:color="auto" w:fill="FFFFFF"/>
        </w:rPr>
        <w:t xml:space="preserve">(The dashed lines are trends. For the first graph, the trend is a </w:t>
      </w:r>
      <w:r w:rsidR="007E35DE">
        <w:rPr>
          <w:rFonts w:cs="Times New Roman"/>
          <w:szCs w:val="31"/>
          <w:shd w:val="clear" w:color="auto" w:fill="FFFFFF"/>
        </w:rPr>
        <w:t xml:space="preserve">fifth degree </w:t>
      </w:r>
      <w:r>
        <w:rPr>
          <w:rFonts w:cs="Times New Roman"/>
          <w:szCs w:val="31"/>
          <w:shd w:val="clear" w:color="auto" w:fill="FFFFFF"/>
        </w:rPr>
        <w:t xml:space="preserve">polynomial while for the second, it’s linear.) </w:t>
      </w:r>
      <w:r w:rsidRPr="00AC5489">
        <w:rPr>
          <w:rFonts w:cs="Times New Roman"/>
          <w:szCs w:val="31"/>
          <w:shd w:val="clear" w:color="auto" w:fill="FFFFFF"/>
        </w:rPr>
        <w:t>(Source:</w:t>
      </w:r>
      <w:r>
        <w:rPr>
          <w:rFonts w:cs="Times New Roman"/>
          <w:szCs w:val="31"/>
          <w:shd w:val="clear" w:color="auto" w:fill="FFFFFF"/>
        </w:rPr>
        <w:t xml:space="preserve"> </w:t>
      </w:r>
      <w:hyperlink r:id="rId5" w:tgtFrame="_blank" w:history="1">
        <w:r w:rsidRPr="00AC5489">
          <w:rPr>
            <w:rStyle w:val="Hyperlink"/>
            <w:rFonts w:cs="Times New Roman"/>
            <w:color w:val="auto"/>
            <w:szCs w:val="31"/>
            <w:u w:val="none"/>
            <w:bdr w:val="none" w:sz="0" w:space="0" w:color="auto" w:frame="1"/>
          </w:rPr>
          <w:t>https://fred.stlouisfed.org/series/A466RD3Q052SBEA</w:t>
        </w:r>
      </w:hyperlink>
      <w:r w:rsidRPr="00AC5489">
        <w:rPr>
          <w:rFonts w:cs="Times New Roman"/>
          <w:szCs w:val="31"/>
          <w:shd w:val="clear" w:color="auto" w:fill="FFFFFF"/>
        </w:rPr>
        <w:t xml:space="preserve"> )</w:t>
      </w:r>
    </w:p>
    <w:p w14:paraId="29045890" w14:textId="744E78BE" w:rsidR="00AC5489" w:rsidRDefault="00AC5489">
      <w:pPr>
        <w:rPr>
          <w:rFonts w:cs="Times New Roman"/>
        </w:rPr>
      </w:pPr>
      <w:r>
        <w:rPr>
          <w:rFonts w:cs="Times New Roman"/>
          <w:noProof/>
        </w:rPr>
        <w:drawing>
          <wp:inline distT="0" distB="0" distL="0" distR="0" wp14:anchorId="7CCCAD2A" wp14:editId="16F5F1EB">
            <wp:extent cx="5943600" cy="402526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025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7B0FF5" w14:textId="32EA064D" w:rsidR="00AC5489" w:rsidRPr="00AC5489" w:rsidRDefault="00AC5489">
      <w:pPr>
        <w:rPr>
          <w:rFonts w:cs="Times New Roman"/>
        </w:rPr>
      </w:pPr>
      <w:r>
        <w:rPr>
          <w:rFonts w:cs="Times New Roman"/>
          <w:noProof/>
        </w:rPr>
        <w:lastRenderedPageBreak/>
        <w:drawing>
          <wp:inline distT="0" distB="0" distL="0" distR="0" wp14:anchorId="5700891E" wp14:editId="6AF63D24">
            <wp:extent cx="5943600" cy="379920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99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C5489" w:rsidRPr="00AC548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C40A2B"/>
    <w:multiLevelType w:val="multilevel"/>
    <w:tmpl w:val="AB64A4E0"/>
    <w:lvl w:ilvl="0">
      <w:start w:val="1"/>
      <w:numFmt w:val="decimal"/>
      <w:pStyle w:val="ListParagraph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348A3F95"/>
    <w:multiLevelType w:val="multilevel"/>
    <w:tmpl w:val="44887676"/>
    <w:lvl w:ilvl="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  <w:b/>
        <w:i w:val="0"/>
        <w:position w:val="0"/>
        <w:sz w:val="24"/>
        <w:vertAlign w:val="baseline"/>
      </w:rPr>
    </w:lvl>
    <w:lvl w:ilvl="1">
      <w:start w:val="1"/>
      <w:numFmt w:val="lowerLetter"/>
      <w:pStyle w:val="List2"/>
      <w:suff w:val="space"/>
      <w:lvlText w:val="%2."/>
      <w:lvlJc w:val="left"/>
      <w:pPr>
        <w:ind w:left="1728" w:hanging="360"/>
      </w:pPr>
      <w:rPr>
        <w:rFonts w:hint="default"/>
        <w:b/>
        <w:i w:val="0"/>
      </w:rPr>
    </w:lvl>
    <w:lvl w:ilvl="2">
      <w:start w:val="1"/>
      <w:numFmt w:val="lowerRoman"/>
      <w:lvlText w:val="%3."/>
      <w:lvlJc w:val="right"/>
      <w:pPr>
        <w:ind w:left="2448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168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888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08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28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048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768" w:hanging="180"/>
      </w:pPr>
      <w:rPr>
        <w:rFonts w:hint="default"/>
      </w:rPr>
    </w:lvl>
  </w:abstractNum>
  <w:abstractNum w:abstractNumId="2" w15:restartNumberingAfterBreak="0">
    <w:nsid w:val="34AE308F"/>
    <w:multiLevelType w:val="multilevel"/>
    <w:tmpl w:val="792285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1"/>
  </w:num>
  <w:num w:numId="2">
    <w:abstractNumId w:val="2"/>
  </w:num>
  <w:num w:numId="3">
    <w:abstractNumId w:val="1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1"/>
  <w:proofState w:spelling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C5489"/>
    <w:rsid w:val="00017A2F"/>
    <w:rsid w:val="00146176"/>
    <w:rsid w:val="002B6BA1"/>
    <w:rsid w:val="002C1274"/>
    <w:rsid w:val="00340A18"/>
    <w:rsid w:val="004505B2"/>
    <w:rsid w:val="007E35DE"/>
    <w:rsid w:val="008A04B3"/>
    <w:rsid w:val="00A54E03"/>
    <w:rsid w:val="00AC5489"/>
    <w:rsid w:val="00B45AEE"/>
    <w:rsid w:val="00B67BB8"/>
    <w:rsid w:val="00D9293B"/>
    <w:rsid w:val="00E25298"/>
    <w:rsid w:val="00F85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068A71"/>
  <w15:chartTrackingRefBased/>
  <w15:docId w15:val="{E185611E-47B6-4FEB-85BD-89D4385658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6176"/>
    <w:pPr>
      <w:spacing w:before="120" w:after="120" w:line="240" w:lineRule="auto"/>
    </w:pPr>
    <w:rPr>
      <w:rFonts w:ascii="Times New Roman" w:hAnsi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ootnoteText1">
    <w:name w:val="Footnote Text1"/>
    <w:basedOn w:val="EndnoteText"/>
    <w:uiPriority w:val="99"/>
    <w:qFormat/>
    <w:rsid w:val="00D9293B"/>
    <w:pPr>
      <w:spacing w:before="60" w:after="60"/>
      <w:ind w:left="144" w:hanging="144"/>
    </w:pPr>
    <w:rPr>
      <w:rFonts w:cs="Times New Roman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2B6BA1"/>
    <w:pPr>
      <w:spacing w:after="0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2B6BA1"/>
    <w:rPr>
      <w:sz w:val="20"/>
      <w:szCs w:val="20"/>
    </w:rPr>
  </w:style>
  <w:style w:type="paragraph" w:styleId="ListParagraph">
    <w:name w:val="List Paragraph"/>
    <w:basedOn w:val="Normal"/>
    <w:link w:val="ListParagraphChar"/>
    <w:uiPriority w:val="34"/>
    <w:qFormat/>
    <w:rsid w:val="00B67BB8"/>
    <w:pPr>
      <w:numPr>
        <w:numId w:val="5"/>
      </w:numPr>
      <w:spacing w:before="240" w:line="360" w:lineRule="auto"/>
      <w:outlineLvl w:val="0"/>
    </w:pPr>
    <w:rPr>
      <w:color w:val="000000" w:themeColor="text1"/>
      <w:sz w:val="22"/>
      <w:szCs w:val="22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B67BB8"/>
    <w:rPr>
      <w:rFonts w:ascii="Times New Roman" w:hAnsi="Times New Roman"/>
      <w:color w:val="000000" w:themeColor="text1"/>
    </w:rPr>
  </w:style>
  <w:style w:type="paragraph" w:styleId="List2">
    <w:name w:val="List 2"/>
    <w:basedOn w:val="Normal"/>
    <w:uiPriority w:val="99"/>
    <w:unhideWhenUsed/>
    <w:rsid w:val="00B67BB8"/>
    <w:pPr>
      <w:numPr>
        <w:ilvl w:val="1"/>
        <w:numId w:val="4"/>
      </w:numPr>
      <w:spacing w:line="360" w:lineRule="auto"/>
    </w:pPr>
  </w:style>
  <w:style w:type="character" w:styleId="Hyperlink">
    <w:name w:val="Hyperlink"/>
    <w:basedOn w:val="DefaultParagraphFont"/>
    <w:uiPriority w:val="99"/>
    <w:semiHidden/>
    <w:unhideWhenUsed/>
    <w:rsid w:val="00AC548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https://fred.stlouisfed.org/series/A466RD3Q052SBEA?fbclid=IwAR06umCuJGpI-J0_nC76arY7Da3vMUMyyqJCNe2QaAwdyir3XSxqS9oF5Kk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Devine</dc:creator>
  <cp:keywords/>
  <dc:description/>
  <cp:lastModifiedBy>James Devine</cp:lastModifiedBy>
  <cp:revision>3</cp:revision>
  <dcterms:created xsi:type="dcterms:W3CDTF">2022-04-01T23:29:00Z</dcterms:created>
  <dcterms:modified xsi:type="dcterms:W3CDTF">2022-04-01T23:35:00Z</dcterms:modified>
</cp:coreProperties>
</file>